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B62A51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Property Management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4C157B" w:rsidRDefault="002E59A8" w:rsidP="00037306"/>
    <w:p w:rsidR="00E01A5F" w:rsidRPr="00480670" w:rsidRDefault="00E01A5F" w:rsidP="00037306">
      <w:pPr>
        <w:pStyle w:val="Heading2"/>
        <w:spacing w:before="0" w:after="0"/>
        <w:contextualSpacing w:val="0"/>
      </w:pPr>
      <w:r w:rsidRPr="00480670">
        <w:t>Purpose</w:t>
      </w:r>
    </w:p>
    <w:p w:rsidR="00505DE4" w:rsidRPr="00480670" w:rsidRDefault="00505DE4" w:rsidP="00037306">
      <w:pPr>
        <w:pStyle w:val="Heading4"/>
        <w:numPr>
          <w:ilvl w:val="0"/>
          <w:numId w:val="23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To </w:t>
      </w:r>
      <w:r w:rsidR="00F46ED4" w:rsidRPr="00480670">
        <w:rPr>
          <w:sz w:val="24"/>
          <w:szCs w:val="24"/>
        </w:rPr>
        <w:t xml:space="preserve">maintain the church grounds, facilities, and machinery in a clean, safe, secure, tidy and attractive condition so that a </w:t>
      </w:r>
      <w:r w:rsidR="00C64B60" w:rsidRPr="00480670">
        <w:rPr>
          <w:sz w:val="24"/>
          <w:szCs w:val="24"/>
        </w:rPr>
        <w:t>positive</w:t>
      </w:r>
      <w:r w:rsidR="00F46ED4" w:rsidRPr="00480670">
        <w:rPr>
          <w:sz w:val="24"/>
          <w:szCs w:val="24"/>
        </w:rPr>
        <w:t xml:space="preserve"> environment is provided for </w:t>
      </w:r>
      <w:r w:rsidR="00C64B60" w:rsidRPr="00480670">
        <w:rPr>
          <w:sz w:val="24"/>
          <w:szCs w:val="24"/>
        </w:rPr>
        <w:t>all who use them</w:t>
      </w:r>
      <w:r w:rsidRPr="00480670">
        <w:rPr>
          <w:sz w:val="24"/>
          <w:szCs w:val="24"/>
        </w:rPr>
        <w:t>.</w:t>
      </w:r>
    </w:p>
    <w:p w:rsidR="00505DE4" w:rsidRPr="00480670" w:rsidRDefault="00505DE4" w:rsidP="00037306">
      <w:pPr>
        <w:pStyle w:val="ListParagraph"/>
        <w:numPr>
          <w:ilvl w:val="0"/>
          <w:numId w:val="23"/>
        </w:numPr>
        <w:ind w:left="426"/>
        <w:rPr>
          <w:sz w:val="24"/>
          <w:szCs w:val="24"/>
        </w:rPr>
      </w:pPr>
      <w:r w:rsidRPr="00480670">
        <w:rPr>
          <w:sz w:val="24"/>
          <w:szCs w:val="24"/>
        </w:rPr>
        <w:t>To ensure that the laws of the land are met as applicable.</w:t>
      </w:r>
    </w:p>
    <w:p w:rsidR="00E01A5F" w:rsidRPr="00480670" w:rsidRDefault="00E01A5F" w:rsidP="00037306">
      <w:pPr>
        <w:rPr>
          <w:sz w:val="24"/>
          <w:szCs w:val="24"/>
        </w:rPr>
      </w:pPr>
      <w:bookmarkStart w:id="0" w:name="_jxywq9vsng55" w:colFirst="0" w:colLast="0"/>
      <w:bookmarkEnd w:id="0"/>
    </w:p>
    <w:p w:rsidR="00E01A5F" w:rsidRPr="00480670" w:rsidRDefault="0073485E" w:rsidP="00037306">
      <w:pPr>
        <w:pStyle w:val="Heading2"/>
        <w:spacing w:before="0" w:after="0"/>
        <w:contextualSpacing w:val="0"/>
      </w:pPr>
      <w:bookmarkStart w:id="1" w:name="_3nyiirq46eor" w:colFirst="0" w:colLast="0"/>
      <w:bookmarkEnd w:id="1"/>
      <w:r w:rsidRPr="00480670">
        <w:t>Roles</w:t>
      </w:r>
    </w:p>
    <w:p w:rsidR="008309E0" w:rsidRPr="00480670" w:rsidRDefault="008309E0" w:rsidP="00037306">
      <w:pPr>
        <w:pStyle w:val="Heading4"/>
        <w:numPr>
          <w:ilvl w:val="0"/>
          <w:numId w:val="27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The </w:t>
      </w:r>
      <w:r w:rsidR="00B31AB4" w:rsidRPr="00480670">
        <w:rPr>
          <w:sz w:val="24"/>
          <w:szCs w:val="24"/>
        </w:rPr>
        <w:t xml:space="preserve">Elders are </w:t>
      </w:r>
      <w:r w:rsidRPr="00480670">
        <w:rPr>
          <w:sz w:val="24"/>
          <w:szCs w:val="24"/>
        </w:rPr>
        <w:t>responsible for managing all property.</w:t>
      </w:r>
    </w:p>
    <w:p w:rsidR="008309E0" w:rsidRPr="00480670" w:rsidRDefault="008309E0" w:rsidP="00037306">
      <w:pPr>
        <w:pStyle w:val="Heading4"/>
        <w:numPr>
          <w:ilvl w:val="0"/>
          <w:numId w:val="27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The day-to-day administration is the responsibility of the </w:t>
      </w:r>
      <w:r w:rsidR="00D45554" w:rsidRPr="00480670">
        <w:rPr>
          <w:sz w:val="24"/>
          <w:szCs w:val="24"/>
        </w:rPr>
        <w:t>Senior Pastor, unless a staff member is employed for the task</w:t>
      </w:r>
      <w:r w:rsidRPr="00480670">
        <w:rPr>
          <w:sz w:val="24"/>
          <w:szCs w:val="24"/>
        </w:rPr>
        <w:t>.</w:t>
      </w:r>
    </w:p>
    <w:p w:rsidR="008309E0" w:rsidRPr="00480670" w:rsidRDefault="008309E0" w:rsidP="00037306">
      <w:pPr>
        <w:pStyle w:val="Heading4"/>
        <w:numPr>
          <w:ilvl w:val="0"/>
          <w:numId w:val="27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The </w:t>
      </w:r>
      <w:r w:rsidR="00B31AB4" w:rsidRPr="00480670">
        <w:rPr>
          <w:sz w:val="24"/>
          <w:szCs w:val="24"/>
        </w:rPr>
        <w:t>Elders, in consultation with the Senior Pastor,</w:t>
      </w:r>
      <w:r w:rsidRPr="00480670">
        <w:rPr>
          <w:sz w:val="24"/>
          <w:szCs w:val="24"/>
        </w:rPr>
        <w:t xml:space="preserve"> may delegate responsibility for parts of the programme to the </w:t>
      </w:r>
      <w:r w:rsidR="00B31AB4" w:rsidRPr="00480670">
        <w:rPr>
          <w:sz w:val="24"/>
          <w:szCs w:val="24"/>
        </w:rPr>
        <w:t>Acts of Service Ministry Team or Consultants</w:t>
      </w:r>
      <w:r w:rsidRPr="00480670">
        <w:rPr>
          <w:sz w:val="24"/>
          <w:szCs w:val="24"/>
        </w:rPr>
        <w:t xml:space="preserve">, who shall report to the </w:t>
      </w:r>
      <w:r w:rsidR="00B31AB4" w:rsidRPr="00480670">
        <w:rPr>
          <w:sz w:val="24"/>
          <w:szCs w:val="24"/>
        </w:rPr>
        <w:t>Senior Pastor.  Reporting on the management and development of property will form a section of the Senior Pastor’s report to the Elders each month.</w:t>
      </w:r>
    </w:p>
    <w:p w:rsidR="0073485E" w:rsidRPr="00480670" w:rsidRDefault="0073485E" w:rsidP="00037306">
      <w:pPr>
        <w:rPr>
          <w:sz w:val="24"/>
          <w:szCs w:val="24"/>
        </w:rPr>
      </w:pPr>
    </w:p>
    <w:p w:rsidR="0073485E" w:rsidRPr="00480670" w:rsidRDefault="0073485E" w:rsidP="00037306">
      <w:pPr>
        <w:rPr>
          <w:b/>
          <w:sz w:val="24"/>
          <w:szCs w:val="24"/>
          <w:u w:val="single"/>
        </w:rPr>
      </w:pPr>
      <w:r w:rsidRPr="00480670">
        <w:rPr>
          <w:b/>
          <w:sz w:val="24"/>
          <w:szCs w:val="24"/>
          <w:u w:val="single"/>
        </w:rPr>
        <w:t>Process</w:t>
      </w:r>
    </w:p>
    <w:p w:rsidR="008309E0" w:rsidRPr="00480670" w:rsidRDefault="00480670" w:rsidP="00037306">
      <w:pPr>
        <w:pStyle w:val="Heading4"/>
        <w:numPr>
          <w:ilvl w:val="0"/>
          <w:numId w:val="29"/>
        </w:numPr>
        <w:spacing w:before="0" w:after="0"/>
        <w:ind w:left="426"/>
        <w:contextualSpacing w:val="0"/>
        <w:rPr>
          <w:sz w:val="24"/>
          <w:szCs w:val="24"/>
        </w:rPr>
      </w:pPr>
      <w:bookmarkStart w:id="2" w:name="_15xi1b17y81l" w:colFirst="0" w:colLast="0"/>
      <w:bookmarkStart w:id="3" w:name="_jjl6i7eoi21f" w:colFirst="0" w:colLast="0"/>
      <w:bookmarkEnd w:id="2"/>
      <w:bookmarkEnd w:id="3"/>
      <w:r>
        <w:rPr>
          <w:sz w:val="24"/>
          <w:szCs w:val="24"/>
        </w:rPr>
        <w:t>A ten-</w:t>
      </w:r>
      <w:r w:rsidR="00B31AB4" w:rsidRPr="00480670">
        <w:rPr>
          <w:sz w:val="24"/>
          <w:szCs w:val="24"/>
        </w:rPr>
        <w:t>y</w:t>
      </w:r>
      <w:r w:rsidR="008309E0" w:rsidRPr="00480670">
        <w:rPr>
          <w:sz w:val="24"/>
          <w:szCs w:val="24"/>
        </w:rPr>
        <w:t>ear</w:t>
      </w:r>
      <w:r w:rsidR="00B31AB4" w:rsidRPr="00480670">
        <w:rPr>
          <w:sz w:val="24"/>
          <w:szCs w:val="24"/>
        </w:rPr>
        <w:t xml:space="preserve"> property m</w:t>
      </w:r>
      <w:r w:rsidR="008309E0" w:rsidRPr="00480670">
        <w:rPr>
          <w:sz w:val="24"/>
          <w:szCs w:val="24"/>
        </w:rPr>
        <w:t xml:space="preserve">aintenance </w:t>
      </w:r>
      <w:r w:rsidR="00B31AB4" w:rsidRPr="00480670">
        <w:rPr>
          <w:sz w:val="24"/>
          <w:szCs w:val="24"/>
        </w:rPr>
        <w:t>cycle</w:t>
      </w:r>
      <w:r w:rsidR="008309E0" w:rsidRPr="00480670">
        <w:rPr>
          <w:sz w:val="24"/>
          <w:szCs w:val="24"/>
        </w:rPr>
        <w:t xml:space="preserve"> will be designed, and implemented annually.  </w:t>
      </w:r>
      <w:r w:rsidR="00E6006F" w:rsidRPr="00480670">
        <w:rPr>
          <w:sz w:val="24"/>
          <w:szCs w:val="24"/>
        </w:rPr>
        <w:t>The need for</w:t>
      </w:r>
      <w:r w:rsidR="008309E0" w:rsidRPr="00480670">
        <w:rPr>
          <w:sz w:val="24"/>
          <w:szCs w:val="24"/>
        </w:rPr>
        <w:t xml:space="preserve"> capital works </w:t>
      </w:r>
      <w:r w:rsidR="00E6006F" w:rsidRPr="00480670">
        <w:rPr>
          <w:sz w:val="24"/>
          <w:szCs w:val="24"/>
        </w:rPr>
        <w:t>will be assessed</w:t>
      </w:r>
      <w:r w:rsidR="008309E0" w:rsidRPr="00480670">
        <w:rPr>
          <w:sz w:val="24"/>
          <w:szCs w:val="24"/>
        </w:rPr>
        <w:t xml:space="preserve"> on an annual basis, and include</w:t>
      </w:r>
      <w:r>
        <w:rPr>
          <w:sz w:val="24"/>
          <w:szCs w:val="24"/>
        </w:rPr>
        <w:t>d</w:t>
      </w:r>
      <w:r w:rsidR="008309E0" w:rsidRPr="00480670">
        <w:rPr>
          <w:sz w:val="24"/>
          <w:szCs w:val="24"/>
        </w:rPr>
        <w:t xml:space="preserve"> in the </w:t>
      </w:r>
      <w:r w:rsidR="00E6006F" w:rsidRPr="00480670">
        <w:rPr>
          <w:sz w:val="24"/>
          <w:szCs w:val="24"/>
        </w:rPr>
        <w:t>plan</w:t>
      </w:r>
      <w:r w:rsidR="008309E0" w:rsidRPr="00480670">
        <w:rPr>
          <w:sz w:val="24"/>
          <w:szCs w:val="24"/>
        </w:rPr>
        <w:t>.</w:t>
      </w:r>
    </w:p>
    <w:p w:rsidR="008309E0" w:rsidRPr="00480670" w:rsidRDefault="00E6006F" w:rsidP="00037306">
      <w:pPr>
        <w:pStyle w:val="Heading4"/>
        <w:numPr>
          <w:ilvl w:val="0"/>
          <w:numId w:val="29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A</w:t>
      </w:r>
      <w:r w:rsidR="008309E0" w:rsidRPr="00480670">
        <w:rPr>
          <w:sz w:val="24"/>
          <w:szCs w:val="24"/>
        </w:rPr>
        <w:t xml:space="preserve"> regular maintenance programme</w:t>
      </w:r>
      <w:r w:rsidRPr="00480670">
        <w:rPr>
          <w:sz w:val="24"/>
          <w:szCs w:val="24"/>
        </w:rPr>
        <w:t xml:space="preserve"> will be established</w:t>
      </w:r>
      <w:r w:rsidR="008309E0" w:rsidRPr="00480670">
        <w:rPr>
          <w:sz w:val="24"/>
          <w:szCs w:val="24"/>
        </w:rPr>
        <w:t xml:space="preserve">, to be implemented and monitored by the </w:t>
      </w:r>
      <w:r w:rsidR="00B31AB4" w:rsidRPr="00480670">
        <w:rPr>
          <w:sz w:val="24"/>
          <w:szCs w:val="24"/>
        </w:rPr>
        <w:t>Acts of Service Ministry Team</w:t>
      </w:r>
      <w:r w:rsidR="008309E0" w:rsidRPr="00480670">
        <w:rPr>
          <w:sz w:val="24"/>
          <w:szCs w:val="24"/>
        </w:rPr>
        <w:t>.</w:t>
      </w:r>
    </w:p>
    <w:p w:rsidR="008309E0" w:rsidRPr="00480670" w:rsidRDefault="00B31AB4" w:rsidP="00037306">
      <w:pPr>
        <w:pStyle w:val="Heading4"/>
        <w:numPr>
          <w:ilvl w:val="0"/>
          <w:numId w:val="29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A</w:t>
      </w:r>
      <w:r w:rsidR="008309E0" w:rsidRPr="00480670">
        <w:rPr>
          <w:sz w:val="24"/>
          <w:szCs w:val="24"/>
        </w:rPr>
        <w:t xml:space="preserve"> statement of financial requirements for implementing the property programme</w:t>
      </w:r>
      <w:r w:rsidRPr="00480670">
        <w:rPr>
          <w:sz w:val="24"/>
          <w:szCs w:val="24"/>
        </w:rPr>
        <w:t xml:space="preserve"> shall be prepared</w:t>
      </w:r>
      <w:r w:rsidR="008309E0" w:rsidRPr="00480670">
        <w:rPr>
          <w:sz w:val="24"/>
          <w:szCs w:val="24"/>
        </w:rPr>
        <w:t xml:space="preserve"> as part of the annual budget.</w:t>
      </w:r>
    </w:p>
    <w:p w:rsidR="00E6006F" w:rsidRPr="00480670" w:rsidRDefault="00E6006F" w:rsidP="00037306">
      <w:pPr>
        <w:pStyle w:val="Heading4"/>
        <w:numPr>
          <w:ilvl w:val="0"/>
          <w:numId w:val="29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The Elders will endeavour to provide adequate security to ensure the safe keeping of all property, as well as documents, finance, and personnel property held within the building.</w:t>
      </w:r>
    </w:p>
    <w:p w:rsidR="00B31AB4" w:rsidRPr="00480670" w:rsidRDefault="008309E0" w:rsidP="00037306">
      <w:pPr>
        <w:pStyle w:val="ListParagraph"/>
        <w:numPr>
          <w:ilvl w:val="0"/>
          <w:numId w:val="30"/>
        </w:numPr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The security system will be set when the buildings are vacant.</w:t>
      </w:r>
    </w:p>
    <w:p w:rsidR="00B31AB4" w:rsidRPr="00480670" w:rsidRDefault="008309E0" w:rsidP="00037306">
      <w:pPr>
        <w:pStyle w:val="ListParagraph"/>
        <w:numPr>
          <w:ilvl w:val="0"/>
          <w:numId w:val="30"/>
        </w:numPr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Windows and </w:t>
      </w:r>
      <w:r w:rsidR="00037306" w:rsidRPr="00480670">
        <w:rPr>
          <w:sz w:val="24"/>
          <w:szCs w:val="24"/>
        </w:rPr>
        <w:t>lockable</w:t>
      </w:r>
      <w:r w:rsidRPr="00480670">
        <w:rPr>
          <w:sz w:val="24"/>
          <w:szCs w:val="24"/>
        </w:rPr>
        <w:t xml:space="preserve"> doors will be locked by </w:t>
      </w:r>
      <w:r w:rsidR="00037306" w:rsidRPr="00480670">
        <w:rPr>
          <w:sz w:val="24"/>
          <w:szCs w:val="24"/>
        </w:rPr>
        <w:t>regular users</w:t>
      </w:r>
      <w:r w:rsidR="004C157B" w:rsidRPr="00480670">
        <w:rPr>
          <w:sz w:val="24"/>
          <w:szCs w:val="24"/>
        </w:rPr>
        <w:t>.  The last person to leave the</w:t>
      </w:r>
      <w:r w:rsidRPr="00480670">
        <w:rPr>
          <w:sz w:val="24"/>
          <w:szCs w:val="24"/>
        </w:rPr>
        <w:t xml:space="preserve"> building</w:t>
      </w:r>
      <w:r w:rsidR="00037306" w:rsidRPr="00480670">
        <w:rPr>
          <w:sz w:val="24"/>
          <w:szCs w:val="24"/>
        </w:rPr>
        <w:t xml:space="preserve"> </w:t>
      </w:r>
      <w:r w:rsidRPr="00480670">
        <w:rPr>
          <w:sz w:val="24"/>
          <w:szCs w:val="24"/>
        </w:rPr>
        <w:t>will ensure the building is secure, the alarm is set, and the lights are out.</w:t>
      </w:r>
    </w:p>
    <w:p w:rsidR="00B31AB4" w:rsidRPr="00480670" w:rsidRDefault="008309E0" w:rsidP="00037306">
      <w:pPr>
        <w:pStyle w:val="ListParagraph"/>
        <w:numPr>
          <w:ilvl w:val="0"/>
          <w:numId w:val="30"/>
        </w:numPr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When facilities are used by </w:t>
      </w:r>
      <w:r w:rsidR="00037306" w:rsidRPr="00480670">
        <w:rPr>
          <w:sz w:val="24"/>
          <w:szCs w:val="24"/>
        </w:rPr>
        <w:t>casual users</w:t>
      </w:r>
      <w:r w:rsidRPr="00480670">
        <w:rPr>
          <w:sz w:val="24"/>
          <w:szCs w:val="24"/>
        </w:rPr>
        <w:t xml:space="preserve">, a </w:t>
      </w:r>
      <w:r w:rsidR="00037306" w:rsidRPr="00480670">
        <w:rPr>
          <w:sz w:val="24"/>
          <w:szCs w:val="24"/>
        </w:rPr>
        <w:t>designated person associated with the church</w:t>
      </w:r>
      <w:r w:rsidRPr="00480670">
        <w:rPr>
          <w:sz w:val="24"/>
          <w:szCs w:val="24"/>
        </w:rPr>
        <w:t xml:space="preserve"> will</w:t>
      </w:r>
      <w:r w:rsidR="00E876ED" w:rsidRPr="00480670">
        <w:rPr>
          <w:sz w:val="24"/>
          <w:szCs w:val="24"/>
        </w:rPr>
        <w:t xml:space="preserve"> be responsible for the securing</w:t>
      </w:r>
      <w:r w:rsidRPr="00480670">
        <w:rPr>
          <w:sz w:val="24"/>
          <w:szCs w:val="24"/>
        </w:rPr>
        <w:t xml:space="preserve"> the facilities.</w:t>
      </w:r>
    </w:p>
    <w:p w:rsidR="008309E0" w:rsidRPr="00480670" w:rsidRDefault="008309E0" w:rsidP="00037306">
      <w:pPr>
        <w:pStyle w:val="Heading4"/>
        <w:numPr>
          <w:ilvl w:val="0"/>
          <w:numId w:val="32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 xml:space="preserve">All contracting firms employed to carry out work within the </w:t>
      </w:r>
      <w:r w:rsidR="00037306" w:rsidRPr="00480670">
        <w:rPr>
          <w:sz w:val="24"/>
          <w:szCs w:val="24"/>
        </w:rPr>
        <w:t>church facilities and grounds</w:t>
      </w:r>
      <w:r w:rsidRPr="00480670">
        <w:rPr>
          <w:sz w:val="24"/>
          <w:szCs w:val="24"/>
        </w:rPr>
        <w:t xml:space="preserve"> shall show proof of machine</w:t>
      </w:r>
      <w:r w:rsidR="00037306" w:rsidRPr="00480670">
        <w:rPr>
          <w:sz w:val="24"/>
          <w:szCs w:val="24"/>
        </w:rPr>
        <w:t xml:space="preserve"> fitness to carry out such work</w:t>
      </w:r>
      <w:r w:rsidRPr="00480670">
        <w:rPr>
          <w:sz w:val="24"/>
          <w:szCs w:val="24"/>
        </w:rPr>
        <w:t xml:space="preserve"> </w:t>
      </w:r>
      <w:r w:rsidR="00037306" w:rsidRPr="00480670">
        <w:rPr>
          <w:sz w:val="24"/>
          <w:szCs w:val="24"/>
        </w:rPr>
        <w:t>and</w:t>
      </w:r>
      <w:r w:rsidRPr="00480670">
        <w:rPr>
          <w:sz w:val="24"/>
          <w:szCs w:val="24"/>
        </w:rPr>
        <w:t xml:space="preserve"> provide competent operators.</w:t>
      </w:r>
    </w:p>
    <w:p w:rsidR="008309E0" w:rsidRPr="00480670" w:rsidRDefault="00037306" w:rsidP="00037306">
      <w:pPr>
        <w:pStyle w:val="Heading4"/>
        <w:numPr>
          <w:ilvl w:val="0"/>
          <w:numId w:val="32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M</w:t>
      </w:r>
      <w:r w:rsidR="008309E0" w:rsidRPr="00480670">
        <w:rPr>
          <w:sz w:val="24"/>
          <w:szCs w:val="24"/>
        </w:rPr>
        <w:t>embers will use appropriate safety equipment and clothing when working with machinery and tools.</w:t>
      </w:r>
    </w:p>
    <w:p w:rsidR="008309E0" w:rsidRPr="00480670" w:rsidRDefault="008309E0" w:rsidP="00037306">
      <w:pPr>
        <w:pStyle w:val="Heading4"/>
        <w:numPr>
          <w:ilvl w:val="0"/>
          <w:numId w:val="32"/>
        </w:numPr>
        <w:spacing w:before="0" w:after="0"/>
        <w:ind w:left="426"/>
        <w:contextualSpacing w:val="0"/>
        <w:rPr>
          <w:sz w:val="24"/>
          <w:szCs w:val="24"/>
        </w:rPr>
      </w:pPr>
      <w:r w:rsidRPr="00480670">
        <w:rPr>
          <w:sz w:val="24"/>
          <w:szCs w:val="24"/>
        </w:rPr>
        <w:t>Machines and tools will only be used for their intended purpose.</w:t>
      </w:r>
    </w:p>
    <w:p w:rsidR="006D4A46" w:rsidRPr="00480670" w:rsidRDefault="006D4A46" w:rsidP="00037306">
      <w:pPr>
        <w:rPr>
          <w:b/>
          <w:sz w:val="24"/>
          <w:szCs w:val="24"/>
          <w:u w:val="single"/>
        </w:rPr>
      </w:pPr>
    </w:p>
    <w:p w:rsidR="00A026ED" w:rsidRPr="00480670" w:rsidRDefault="00A026ED" w:rsidP="00037306">
      <w:pPr>
        <w:rPr>
          <w:b/>
          <w:sz w:val="24"/>
          <w:szCs w:val="24"/>
          <w:u w:val="single"/>
        </w:rPr>
      </w:pPr>
      <w:r w:rsidRPr="00480670">
        <w:rPr>
          <w:b/>
          <w:sz w:val="24"/>
          <w:szCs w:val="24"/>
          <w:u w:val="single"/>
        </w:rPr>
        <w:t>Documents</w:t>
      </w:r>
    </w:p>
    <w:p w:rsidR="002E59A8" w:rsidRPr="00480670" w:rsidRDefault="00F45BE7" w:rsidP="00037306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480670">
        <w:rPr>
          <w:sz w:val="24"/>
          <w:szCs w:val="24"/>
        </w:rPr>
        <w:t xml:space="preserve">Our </w:t>
      </w:r>
      <w:r w:rsidR="00C64B60" w:rsidRPr="00480670">
        <w:rPr>
          <w:sz w:val="24"/>
          <w:szCs w:val="24"/>
        </w:rPr>
        <w:t>property management</w:t>
      </w:r>
      <w:r w:rsidR="00480670">
        <w:rPr>
          <w:sz w:val="24"/>
          <w:szCs w:val="24"/>
        </w:rPr>
        <w:t xml:space="preserve"> policy</w:t>
      </w:r>
      <w:r w:rsidR="00C64B60" w:rsidRPr="00480670">
        <w:rPr>
          <w:sz w:val="24"/>
          <w:szCs w:val="24"/>
        </w:rPr>
        <w:t xml:space="preserve"> is</w:t>
      </w:r>
      <w:r w:rsidR="00A026ED" w:rsidRPr="00480670">
        <w:rPr>
          <w:sz w:val="24"/>
          <w:szCs w:val="24"/>
        </w:rPr>
        <w:t xml:space="preserve"> governed by the</w:t>
      </w:r>
      <w:r w:rsidR="002E59A8" w:rsidRPr="00480670">
        <w:rPr>
          <w:sz w:val="24"/>
          <w:szCs w:val="24"/>
        </w:rPr>
        <w:t xml:space="preserve"> following documents:</w:t>
      </w:r>
    </w:p>
    <w:p w:rsidR="006A11A0" w:rsidRPr="00480670" w:rsidRDefault="006A11A0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480670">
        <w:rPr>
          <w:sz w:val="24"/>
          <w:szCs w:val="24"/>
        </w:rPr>
        <w:t>The Baptist Union of New Zealand Administration Manual.</w:t>
      </w:r>
    </w:p>
    <w:p w:rsidR="00C64B60" w:rsidRPr="00480670" w:rsidRDefault="00C64B60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480670">
        <w:rPr>
          <w:sz w:val="24"/>
          <w:szCs w:val="24"/>
        </w:rPr>
        <w:t>The Building Act 2004.</w:t>
      </w:r>
    </w:p>
    <w:p w:rsidR="00E01A5F" w:rsidRPr="00480670" w:rsidRDefault="00E01A5F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480670">
        <w:rPr>
          <w:sz w:val="24"/>
          <w:szCs w:val="24"/>
        </w:rPr>
        <w:t>The Health and Safety at Work Act 2015.</w:t>
      </w:r>
    </w:p>
    <w:p w:rsidR="003D5FD5" w:rsidRPr="00480670" w:rsidRDefault="003D5FD5" w:rsidP="00037306">
      <w:pPr>
        <w:rPr>
          <w:sz w:val="24"/>
          <w:szCs w:val="24"/>
        </w:rPr>
      </w:pPr>
    </w:p>
    <w:p w:rsidR="003D5FD5" w:rsidRPr="00480670" w:rsidRDefault="003D5FD5" w:rsidP="00037306">
      <w:pPr>
        <w:pStyle w:val="Heading2"/>
        <w:spacing w:before="0" w:after="0"/>
        <w:contextualSpacing w:val="0"/>
      </w:pPr>
      <w:r w:rsidRPr="00480670">
        <w:t>Review</w:t>
      </w:r>
    </w:p>
    <w:p w:rsidR="003D5FD5" w:rsidRPr="00480670" w:rsidRDefault="003D5FD5" w:rsidP="00037306">
      <w:pPr>
        <w:rPr>
          <w:sz w:val="24"/>
          <w:szCs w:val="24"/>
        </w:rPr>
      </w:pPr>
      <w:r w:rsidRPr="00480670">
        <w:rPr>
          <w:rFonts w:eastAsia="Arial"/>
          <w:sz w:val="24"/>
          <w:szCs w:val="24"/>
        </w:rPr>
        <w:t xml:space="preserve">This policy will be reviewed on an annual basis or at such other times as deemed necessary. </w:t>
      </w:r>
    </w:p>
    <w:p w:rsidR="00E01A5F" w:rsidRDefault="00E01A5F" w:rsidP="00037306">
      <w:pPr>
        <w:rPr>
          <w:sz w:val="24"/>
          <w:szCs w:val="24"/>
        </w:rPr>
      </w:pPr>
      <w:bookmarkStart w:id="4" w:name="_wf36lhehqzjp" w:colFirst="0" w:colLast="0"/>
      <w:bookmarkEnd w:id="4"/>
    </w:p>
    <w:p w:rsidR="004C157B" w:rsidRPr="00D45554" w:rsidRDefault="004C157B" w:rsidP="00037306">
      <w:pPr>
        <w:rPr>
          <w:sz w:val="24"/>
          <w:szCs w:val="24"/>
        </w:rPr>
      </w:pPr>
    </w:p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D45554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D45554" w:rsidRDefault="00F71836" w:rsidP="00037306">
            <w:pPr>
              <w:rPr>
                <w:b/>
                <w:sz w:val="24"/>
                <w:szCs w:val="24"/>
              </w:rPr>
            </w:pPr>
            <w:r w:rsidRPr="00D45554">
              <w:rPr>
                <w:b/>
                <w:sz w:val="24"/>
                <w:szCs w:val="24"/>
              </w:rPr>
              <w:t>Chairperson:  ____________________________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D45554" w:rsidRDefault="00F71836" w:rsidP="00037306">
            <w:pPr>
              <w:rPr>
                <w:b/>
                <w:sz w:val="24"/>
                <w:szCs w:val="24"/>
              </w:rPr>
            </w:pPr>
            <w:r w:rsidRPr="00D45554">
              <w:rPr>
                <w:b/>
                <w:sz w:val="24"/>
                <w:szCs w:val="24"/>
              </w:rPr>
              <w:t>Date Reviewed:  ______________</w:t>
            </w:r>
          </w:p>
        </w:tc>
      </w:tr>
    </w:tbl>
    <w:p w:rsidR="00815837" w:rsidRPr="00D45554" w:rsidRDefault="00815837" w:rsidP="00037306">
      <w:pPr>
        <w:rPr>
          <w:sz w:val="24"/>
          <w:szCs w:val="24"/>
        </w:rPr>
      </w:pPr>
      <w:bookmarkStart w:id="5" w:name="_b1d151lxluux" w:colFirst="0" w:colLast="0"/>
      <w:bookmarkStart w:id="6" w:name="_rqfsokhqiy3d" w:colFirst="0" w:colLast="0"/>
      <w:bookmarkStart w:id="7" w:name="_kv02u79n7ejo" w:colFirst="0" w:colLast="0"/>
      <w:bookmarkStart w:id="8" w:name="_556j9d92bhfl" w:colFirst="0" w:colLast="0"/>
      <w:bookmarkStart w:id="9" w:name="_tbh7wbhpy3aw" w:colFirst="0" w:colLast="0"/>
      <w:bookmarkStart w:id="10" w:name="_lz5934yffr1g" w:colFirst="0" w:colLast="0"/>
      <w:bookmarkStart w:id="11" w:name="_guxiaomc9vzu" w:colFirst="0" w:colLast="0"/>
      <w:bookmarkStart w:id="12" w:name="_GoBack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815837" w:rsidRPr="00D45554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24C" w:rsidRDefault="0098724C">
      <w:r>
        <w:separator/>
      </w:r>
    </w:p>
  </w:endnote>
  <w:endnote w:type="continuationSeparator" w:id="0">
    <w:p w:rsidR="0098724C" w:rsidRDefault="0098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480670" w:rsidP="00406084">
    <w:pPr>
      <w:jc w:val="right"/>
      <w:rPr>
        <w:sz w:val="24"/>
        <w:szCs w:val="24"/>
      </w:rPr>
    </w:pPr>
    <w:r>
      <w:rPr>
        <w:sz w:val="24"/>
        <w:szCs w:val="24"/>
      </w:rPr>
      <w:t>5</w:t>
    </w:r>
    <w:r w:rsidR="00406084">
      <w:rPr>
        <w:sz w:val="24"/>
        <w:szCs w:val="24"/>
      </w:rPr>
      <w:t xml:space="preserve"> Ju</w:t>
    </w:r>
    <w:r>
      <w:rPr>
        <w:sz w:val="24"/>
        <w:szCs w:val="24"/>
      </w:rPr>
      <w:t>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24C" w:rsidRDefault="0098724C">
      <w:r>
        <w:separator/>
      </w:r>
    </w:p>
  </w:footnote>
  <w:footnote w:type="continuationSeparator" w:id="0">
    <w:p w:rsidR="0098724C" w:rsidRDefault="0098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2E8"/>
    <w:multiLevelType w:val="hybridMultilevel"/>
    <w:tmpl w:val="DC845858"/>
    <w:lvl w:ilvl="0" w:tplc="3BB6319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55CCE"/>
    <w:multiLevelType w:val="hybridMultilevel"/>
    <w:tmpl w:val="5576E2C0"/>
    <w:lvl w:ilvl="0" w:tplc="D02E256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46A298A"/>
    <w:multiLevelType w:val="hybridMultilevel"/>
    <w:tmpl w:val="76B464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2E897254"/>
    <w:multiLevelType w:val="hybridMultilevel"/>
    <w:tmpl w:val="9632737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26C53"/>
    <w:multiLevelType w:val="hybridMultilevel"/>
    <w:tmpl w:val="E2BCE5EC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7" w15:restartNumberingAfterBreak="0">
    <w:nsid w:val="41053126"/>
    <w:multiLevelType w:val="hybridMultilevel"/>
    <w:tmpl w:val="746E126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8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F4DFF"/>
    <w:multiLevelType w:val="hybridMultilevel"/>
    <w:tmpl w:val="D2386BD6"/>
    <w:lvl w:ilvl="0" w:tplc="D812B15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4C565504"/>
    <w:multiLevelType w:val="hybridMultilevel"/>
    <w:tmpl w:val="75E201D2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2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52D9A"/>
    <w:multiLevelType w:val="hybridMultilevel"/>
    <w:tmpl w:val="7B285274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E432E"/>
    <w:multiLevelType w:val="hybridMultilevel"/>
    <w:tmpl w:val="F4AE469A"/>
    <w:lvl w:ilvl="0" w:tplc="128A7AD6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59F66B67"/>
    <w:multiLevelType w:val="hybridMultilevel"/>
    <w:tmpl w:val="7180D3F4"/>
    <w:lvl w:ilvl="0" w:tplc="7FBE0154">
      <w:start w:val="1"/>
      <w:numFmt w:val="decimal"/>
      <w:lvlText w:val="%1."/>
      <w:lvlJc w:val="left"/>
      <w:pPr>
        <w:ind w:left="1080" w:hanging="720"/>
      </w:pPr>
      <w:rPr>
        <w:rFonts w:hint="default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28"/>
  </w:num>
  <w:num w:numId="5">
    <w:abstractNumId w:val="0"/>
  </w:num>
  <w:num w:numId="6">
    <w:abstractNumId w:val="29"/>
  </w:num>
  <w:num w:numId="7">
    <w:abstractNumId w:val="22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18"/>
  </w:num>
  <w:num w:numId="13">
    <w:abstractNumId w:val="31"/>
  </w:num>
  <w:num w:numId="14">
    <w:abstractNumId w:val="27"/>
  </w:num>
  <w:num w:numId="15">
    <w:abstractNumId w:val="1"/>
  </w:num>
  <w:num w:numId="16">
    <w:abstractNumId w:val="2"/>
  </w:num>
  <w:num w:numId="17">
    <w:abstractNumId w:val="30"/>
  </w:num>
  <w:num w:numId="18">
    <w:abstractNumId w:val="19"/>
  </w:num>
  <w:num w:numId="19">
    <w:abstractNumId w:val="24"/>
  </w:num>
  <w:num w:numId="20">
    <w:abstractNumId w:val="32"/>
  </w:num>
  <w:num w:numId="21">
    <w:abstractNumId w:val="15"/>
  </w:num>
  <w:num w:numId="22">
    <w:abstractNumId w:val="10"/>
  </w:num>
  <w:num w:numId="23">
    <w:abstractNumId w:val="12"/>
  </w:num>
  <w:num w:numId="24">
    <w:abstractNumId w:val="3"/>
  </w:num>
  <w:num w:numId="25">
    <w:abstractNumId w:val="23"/>
  </w:num>
  <w:num w:numId="26">
    <w:abstractNumId w:val="25"/>
  </w:num>
  <w:num w:numId="27">
    <w:abstractNumId w:val="21"/>
  </w:num>
  <w:num w:numId="28">
    <w:abstractNumId w:val="5"/>
  </w:num>
  <w:num w:numId="29">
    <w:abstractNumId w:val="16"/>
  </w:num>
  <w:num w:numId="30">
    <w:abstractNumId w:val="7"/>
  </w:num>
  <w:num w:numId="31">
    <w:abstractNumId w:val="26"/>
  </w:num>
  <w:num w:numId="32">
    <w:abstractNumId w:val="1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37306"/>
    <w:rsid w:val="00041603"/>
    <w:rsid w:val="00076F2B"/>
    <w:rsid w:val="00096BF6"/>
    <w:rsid w:val="000C2A6C"/>
    <w:rsid w:val="000D4C29"/>
    <w:rsid w:val="000E7B75"/>
    <w:rsid w:val="00143A5C"/>
    <w:rsid w:val="00156B9B"/>
    <w:rsid w:val="001A3711"/>
    <w:rsid w:val="001B13A3"/>
    <w:rsid w:val="00275F4B"/>
    <w:rsid w:val="002E114F"/>
    <w:rsid w:val="002E59A8"/>
    <w:rsid w:val="003979BD"/>
    <w:rsid w:val="003B3388"/>
    <w:rsid w:val="003D5FD5"/>
    <w:rsid w:val="003E47A8"/>
    <w:rsid w:val="00406084"/>
    <w:rsid w:val="00431055"/>
    <w:rsid w:val="00470EB1"/>
    <w:rsid w:val="00480670"/>
    <w:rsid w:val="004B77D3"/>
    <w:rsid w:val="004C157B"/>
    <w:rsid w:val="004C2DEA"/>
    <w:rsid w:val="00505DE4"/>
    <w:rsid w:val="0050749F"/>
    <w:rsid w:val="005130F6"/>
    <w:rsid w:val="00517944"/>
    <w:rsid w:val="005E548A"/>
    <w:rsid w:val="005F7366"/>
    <w:rsid w:val="00630240"/>
    <w:rsid w:val="006862EB"/>
    <w:rsid w:val="0068672F"/>
    <w:rsid w:val="006A11A0"/>
    <w:rsid w:val="006B1CAE"/>
    <w:rsid w:val="006B7926"/>
    <w:rsid w:val="006C75F7"/>
    <w:rsid w:val="006D009A"/>
    <w:rsid w:val="006D4A46"/>
    <w:rsid w:val="0073485E"/>
    <w:rsid w:val="00742DDB"/>
    <w:rsid w:val="00804C98"/>
    <w:rsid w:val="00815837"/>
    <w:rsid w:val="008309E0"/>
    <w:rsid w:val="00846FC4"/>
    <w:rsid w:val="008617B4"/>
    <w:rsid w:val="008B787B"/>
    <w:rsid w:val="008D26D4"/>
    <w:rsid w:val="009058AE"/>
    <w:rsid w:val="0098724C"/>
    <w:rsid w:val="00A026ED"/>
    <w:rsid w:val="00A24275"/>
    <w:rsid w:val="00AD10A3"/>
    <w:rsid w:val="00B31AB4"/>
    <w:rsid w:val="00B438DE"/>
    <w:rsid w:val="00B62A51"/>
    <w:rsid w:val="00B70199"/>
    <w:rsid w:val="00B83371"/>
    <w:rsid w:val="00BD6988"/>
    <w:rsid w:val="00C12C3D"/>
    <w:rsid w:val="00C1376A"/>
    <w:rsid w:val="00C14969"/>
    <w:rsid w:val="00C34D6D"/>
    <w:rsid w:val="00C46720"/>
    <w:rsid w:val="00C54BA3"/>
    <w:rsid w:val="00C64B60"/>
    <w:rsid w:val="00C974A7"/>
    <w:rsid w:val="00D044C7"/>
    <w:rsid w:val="00D23757"/>
    <w:rsid w:val="00D372E6"/>
    <w:rsid w:val="00D45554"/>
    <w:rsid w:val="00D76AD2"/>
    <w:rsid w:val="00D80D44"/>
    <w:rsid w:val="00E01A5F"/>
    <w:rsid w:val="00E06B7A"/>
    <w:rsid w:val="00E11B45"/>
    <w:rsid w:val="00E6006F"/>
    <w:rsid w:val="00E876ED"/>
    <w:rsid w:val="00EB4779"/>
    <w:rsid w:val="00EC1EF6"/>
    <w:rsid w:val="00F279AD"/>
    <w:rsid w:val="00F45BE7"/>
    <w:rsid w:val="00F46ED4"/>
    <w:rsid w:val="00F52B9B"/>
    <w:rsid w:val="00F71836"/>
    <w:rsid w:val="00F77003"/>
    <w:rsid w:val="00F974F1"/>
    <w:rsid w:val="00FA514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6EC6A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A8A1-3B48-479B-9E0E-ED69B972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7</cp:revision>
  <dcterms:created xsi:type="dcterms:W3CDTF">2017-06-27T23:24:00Z</dcterms:created>
  <dcterms:modified xsi:type="dcterms:W3CDTF">2017-07-04T23:35:00Z</dcterms:modified>
</cp:coreProperties>
</file>